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3F3A03" w14:textId="77777777" w:rsidR="00A50DC8" w:rsidRPr="00DF6116" w:rsidRDefault="00A50DC8" w:rsidP="00A50DC8">
      <w:pPr>
        <w:jc w:val="both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  <w:r w:rsidRPr="00DF6116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Kierownik Jednostki Samorządu Terytorialnego (dalej JST) - w rozumieniu art. 33 ust. 3 Ustawy z dnia 8 marca 1990 r. o samorządzie gminnym  (tj. Dz. U. z 2022 r. poz. 559 , 583)</w:t>
      </w:r>
    </w:p>
    <w:p w14:paraId="07A135CC" w14:textId="77777777" w:rsidR="00A50DC8" w:rsidRPr="00DF6116" w:rsidRDefault="00A50DC8" w:rsidP="00A50DC8">
      <w:pPr>
        <w:jc w:val="both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  <w:r w:rsidRPr="00DF6116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 </w:t>
      </w:r>
    </w:p>
    <w:p w14:paraId="4E998922" w14:textId="77777777" w:rsidR="00A50DC8" w:rsidRPr="00DF6116" w:rsidRDefault="00A50DC8" w:rsidP="00A50DC8">
      <w:pPr>
        <w:jc w:val="both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  <w:r w:rsidRPr="00DF6116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 </w:t>
      </w:r>
    </w:p>
    <w:p w14:paraId="732EB5C4" w14:textId="77777777" w:rsidR="00A50DC8" w:rsidRPr="00DF6116" w:rsidRDefault="00A50DC8" w:rsidP="00A50DC8">
      <w:pPr>
        <w:jc w:val="both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  <w:r w:rsidRPr="00DF6116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Dane Podmiotu wnoszącego petycję znajdują się poniżej oraz w załączonym pliku sygnowanym kwalifikowanym podpisem elektronicznym - stosownie do dyspozycji Ustawy z dnia 5 września 2016 r. o usługach zaufania oraz identyfikacji elektronicznej (t.j. Dz. U. z 2019 r. poz. 162, 1590)  oraz przepisów art. 4 ust. 5 Ustawy o petycjach ( tj. Dz.U. 2018 poz. 870)  </w:t>
      </w:r>
    </w:p>
    <w:p w14:paraId="620006EE" w14:textId="77777777" w:rsidR="00A50DC8" w:rsidRPr="00DF6116" w:rsidRDefault="00A50DC8" w:rsidP="00A50DC8">
      <w:pPr>
        <w:jc w:val="both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  <w:r w:rsidRPr="00DF6116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Data dostarczenia  zgodna z dyspozycją art. 61 pkt. 2 Ustawy Kodeks Cywilny (t.j. Dz. U. z 2020 r. poz. 1740) </w:t>
      </w:r>
    </w:p>
    <w:p w14:paraId="3616B380" w14:textId="77777777" w:rsidR="00A50DC8" w:rsidRPr="00DF6116" w:rsidRDefault="00A50DC8" w:rsidP="00A50DC8">
      <w:pPr>
        <w:jc w:val="both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  <w:r w:rsidRPr="00DF6116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 </w:t>
      </w:r>
    </w:p>
    <w:p w14:paraId="1FF10394" w14:textId="77777777" w:rsidR="00A50DC8" w:rsidRPr="00DF6116" w:rsidRDefault="00A50DC8" w:rsidP="00A50DC8">
      <w:pPr>
        <w:jc w:val="both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  <w:r w:rsidRPr="00DF6116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Adresatem Wniosku/Petycji* - jest Organ  ujawniony w komparycji - jednoznacznie identyfikowalny  za pośrednictwem adresu e-mail pod którym odebrano niniejszy wniosek/petycję. Rzeczony adres e-mail uzyskano z Biuletynu Informacji Publicznej Urzędu.</w:t>
      </w:r>
    </w:p>
    <w:p w14:paraId="7C230294" w14:textId="77777777" w:rsidR="00A50DC8" w:rsidRPr="00DF6116" w:rsidRDefault="00A50DC8" w:rsidP="00A50DC8">
      <w:pPr>
        <w:jc w:val="both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  <w:r w:rsidRPr="00DF6116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 </w:t>
      </w:r>
    </w:p>
    <w:p w14:paraId="6626E259" w14:textId="77777777" w:rsidR="00A50DC8" w:rsidRPr="00DF6116" w:rsidRDefault="00A50DC8" w:rsidP="00A50DC8">
      <w:pPr>
        <w:jc w:val="both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  <w:r w:rsidRPr="00DF6116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W razie wątpliwości co do trybu jaki należy zastosować do naszego pisma - wnosimy o bezwzględne zastosowanie dyspozycji art. 222 Ustawy z dnia 14 czerwca 1960 r. Kodeks postępowania administracyjnego ( t.j. Dz. U. z 2020 r. poz. 256, 695) </w:t>
      </w:r>
    </w:p>
    <w:p w14:paraId="7CC65076" w14:textId="77777777" w:rsidR="00A50DC8" w:rsidRPr="00DF6116" w:rsidRDefault="00A50DC8" w:rsidP="00A50DC8">
      <w:pPr>
        <w:jc w:val="both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  <w:r w:rsidRPr="00DF6116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 </w:t>
      </w:r>
    </w:p>
    <w:p w14:paraId="5F09C0CB" w14:textId="77777777" w:rsidR="00A50DC8" w:rsidRPr="00DF6116" w:rsidRDefault="00A50DC8" w:rsidP="00A50DC8">
      <w:pPr>
        <w:jc w:val="both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  <w:r w:rsidRPr="00DF6116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Preambuła Wniosku/Petycji*:</w:t>
      </w:r>
    </w:p>
    <w:p w14:paraId="14360464" w14:textId="77777777" w:rsidR="00A50DC8" w:rsidRPr="00DF6116" w:rsidRDefault="00A50DC8" w:rsidP="00A50DC8">
      <w:pPr>
        <w:jc w:val="both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  <w:r w:rsidRPr="00DF6116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Celem niniejszego wniosku jest współdziałanie z Gminą/Miastem w zakresie corocznego wdrażana obowiązkowych, wskazanych przez Ustawodawcę środków poprawy efektywności energetycznej - co nakazuje art. 6 Ustawy o efektywności energetycznej.</w:t>
      </w:r>
    </w:p>
    <w:p w14:paraId="77531F3B" w14:textId="6A100F37" w:rsidR="00A50DC8" w:rsidRPr="00DF6116" w:rsidRDefault="00A50DC8" w:rsidP="00A50DC8">
      <w:pPr>
        <w:jc w:val="both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  <w:r w:rsidRPr="00DF6116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Jednym z wymienionych przez Ustawodawcę wzmiankowanych środków - jest realizacja przedsięwzięcia termomodernizacyjnego w rozumieniu ustawy o wspieraniu termomodernizacji”</w:t>
      </w:r>
    </w:p>
    <w:p w14:paraId="05248E58" w14:textId="638BC942" w:rsidR="00477BB0" w:rsidRPr="00DF6116" w:rsidRDefault="00477BB0" w:rsidP="00A50DC8">
      <w:pPr>
        <w:jc w:val="both"/>
        <w:rPr>
          <w:rFonts w:ascii="Arial" w:eastAsia="Times New Roman" w:hAnsi="Arial" w:cs="Arial"/>
          <w:b/>
          <w:bCs/>
          <w:color w:val="000000"/>
          <w:sz w:val="19"/>
          <w:szCs w:val="19"/>
          <w:lang w:eastAsia="pl-PL"/>
        </w:rPr>
      </w:pPr>
      <w:r w:rsidRPr="00DF6116">
        <w:rPr>
          <w:rFonts w:ascii="Arial" w:eastAsia="Times New Roman" w:hAnsi="Arial" w:cs="Arial"/>
          <w:b/>
          <w:bCs/>
          <w:color w:val="000000"/>
          <w:sz w:val="19"/>
          <w:szCs w:val="19"/>
          <w:lang w:eastAsia="pl-PL"/>
        </w:rPr>
        <w:t>Podstawą naszego wniosku są również przepisy Ustawy z dnia 14 grudnia 2012 r. o odpadach (t.j. Dz. U. z 2022 r. poz. 699. 2022-04-07)</w:t>
      </w:r>
    </w:p>
    <w:p w14:paraId="4AE20F65" w14:textId="77777777" w:rsidR="00A50DC8" w:rsidRPr="00DF6116" w:rsidRDefault="00A50DC8" w:rsidP="00A50DC8">
      <w:pPr>
        <w:jc w:val="both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  <w:r w:rsidRPr="00DF6116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 </w:t>
      </w:r>
    </w:p>
    <w:p w14:paraId="5D75845C" w14:textId="1FF932E6" w:rsidR="00A50DC8" w:rsidRPr="00DF6116" w:rsidRDefault="00A50DC8" w:rsidP="00A50DC8">
      <w:pPr>
        <w:jc w:val="both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  <w:r w:rsidRPr="00DF6116"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W szczególności - ex </w:t>
      </w:r>
      <w:proofErr w:type="spellStart"/>
      <w:r w:rsidRPr="00DF6116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professo</w:t>
      </w:r>
      <w:proofErr w:type="spellEnd"/>
      <w:r w:rsidRPr="00DF6116"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 - łącząc uzasadniony interes pro </w:t>
      </w:r>
      <w:proofErr w:type="spellStart"/>
      <w:r w:rsidRPr="00DF6116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publico</w:t>
      </w:r>
      <w:proofErr w:type="spellEnd"/>
      <w:r w:rsidRPr="00DF6116"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 bono z naszym know-how pragniemy współdziałać z Decydentami w podjęciu działań w obszarze termomodernizacji z zastosowaniem płyt styropianowych  w technologi</w:t>
      </w:r>
      <w:r w:rsidR="008D2AC2" w:rsidRPr="00DF6116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i</w:t>
      </w:r>
      <w:r w:rsidRPr="00DF6116"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 EPS, XPS, </w:t>
      </w:r>
      <w:proofErr w:type="spellStart"/>
      <w:r w:rsidRPr="00DF6116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etc</w:t>
      </w:r>
      <w:proofErr w:type="spellEnd"/>
      <w:r w:rsidRPr="00DF6116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 </w:t>
      </w:r>
    </w:p>
    <w:p w14:paraId="0063A221" w14:textId="77777777" w:rsidR="00A50DC8" w:rsidRPr="00DF6116" w:rsidRDefault="00A50DC8" w:rsidP="00A50DC8">
      <w:pPr>
        <w:jc w:val="both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  <w:r w:rsidRPr="00DF6116"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Oczywiście poddamy się wszelkim procedurom dotyczącym wydatkowania środków publicznych, złożymy oferty optymalizacyjne - zgodnie z art. 241 KPA, </w:t>
      </w:r>
      <w:proofErr w:type="spellStart"/>
      <w:r w:rsidRPr="00DF6116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etc</w:t>
      </w:r>
      <w:proofErr w:type="spellEnd"/>
      <w:r w:rsidRPr="00DF6116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 </w:t>
      </w:r>
    </w:p>
    <w:p w14:paraId="094F8443" w14:textId="77777777" w:rsidR="00A50DC8" w:rsidRPr="00DF6116" w:rsidRDefault="00A50DC8" w:rsidP="00A50DC8">
      <w:pPr>
        <w:jc w:val="both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  <w:r w:rsidRPr="00DF6116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 </w:t>
      </w:r>
    </w:p>
    <w:p w14:paraId="4A91C1A0" w14:textId="77777777" w:rsidR="00A50DC8" w:rsidRPr="00DF6116" w:rsidRDefault="00A50DC8" w:rsidP="00A50DC8">
      <w:pPr>
        <w:jc w:val="both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  <w:r w:rsidRPr="00DF6116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 </w:t>
      </w:r>
    </w:p>
    <w:p w14:paraId="3235F5DF" w14:textId="77777777" w:rsidR="00A50DC8" w:rsidRPr="00DF6116" w:rsidRDefault="00A50DC8" w:rsidP="00A50DC8">
      <w:pPr>
        <w:jc w:val="both"/>
        <w:rPr>
          <w:rFonts w:ascii="Arial" w:eastAsia="Times New Roman" w:hAnsi="Arial" w:cs="Arial"/>
          <w:b/>
          <w:bCs/>
          <w:color w:val="000000"/>
          <w:sz w:val="19"/>
          <w:szCs w:val="19"/>
          <w:lang w:eastAsia="pl-PL"/>
        </w:rPr>
      </w:pPr>
      <w:r w:rsidRPr="00DF6116">
        <w:rPr>
          <w:rFonts w:ascii="Arial" w:eastAsia="Times New Roman" w:hAnsi="Arial" w:cs="Arial"/>
          <w:b/>
          <w:bCs/>
          <w:color w:val="000000"/>
          <w:sz w:val="19"/>
          <w:szCs w:val="19"/>
          <w:lang w:eastAsia="pl-PL"/>
        </w:rPr>
        <w:t>Ponadto:</w:t>
      </w:r>
    </w:p>
    <w:p w14:paraId="5B264BC5" w14:textId="77777777" w:rsidR="00A50DC8" w:rsidRPr="00DF6116" w:rsidRDefault="00A50DC8" w:rsidP="00A50DC8">
      <w:pPr>
        <w:jc w:val="both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  <w:r w:rsidRPr="00DF6116"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Ustawa o efektywności energetycznej ( t.j. Dz. U. z 2021 r. poz. 468.Dz. U. 2016 poz. 831), nakłada na Decydentów z Jednostek Sektora Administracji Publicznej - permanentne wdrażanie “środków poprawy efektywności energetycznej” - scilicet art. 6 tejże ustawy - jak pisaliśmy powyżej - </w:t>
      </w:r>
      <w:proofErr w:type="spellStart"/>
      <w:r w:rsidRPr="00DF6116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inter</w:t>
      </w:r>
      <w:proofErr w:type="spellEnd"/>
      <w:r w:rsidRPr="00DF6116"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 </w:t>
      </w:r>
      <w:proofErr w:type="spellStart"/>
      <w:r w:rsidRPr="00DF6116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alia</w:t>
      </w:r>
      <w:proofErr w:type="spellEnd"/>
      <w:r w:rsidRPr="00DF6116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:  ...</w:t>
      </w:r>
      <w:r w:rsidRPr="00DF6116">
        <w:rPr>
          <w:rFonts w:ascii="Arial" w:eastAsia="Times New Roman" w:hAnsi="Arial" w:cs="Arial"/>
          <w:b/>
          <w:bCs/>
          <w:color w:val="000000"/>
          <w:sz w:val="19"/>
          <w:szCs w:val="19"/>
          <w:lang w:eastAsia="pl-PL"/>
        </w:rPr>
        <w:t>realizacja przedsięwzięcia termomodernizacyjnego</w:t>
      </w:r>
      <w:r w:rsidRPr="00DF6116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 </w:t>
      </w:r>
    </w:p>
    <w:p w14:paraId="6735A3A6" w14:textId="77777777" w:rsidR="00A50DC8" w:rsidRPr="00DF6116" w:rsidRDefault="00A50DC8" w:rsidP="00A50DC8">
      <w:pPr>
        <w:jc w:val="both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  <w:r w:rsidRPr="00DF6116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   </w:t>
      </w:r>
    </w:p>
    <w:p w14:paraId="0FD40467" w14:textId="77777777" w:rsidR="00A50DC8" w:rsidRPr="00DF6116" w:rsidRDefault="00A50DC8" w:rsidP="00A50DC8">
      <w:pPr>
        <w:jc w:val="both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  <w:r w:rsidRPr="00DF6116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 </w:t>
      </w:r>
    </w:p>
    <w:p w14:paraId="1E1FF8E1" w14:textId="7DCEA263" w:rsidR="00283610" w:rsidRPr="00DF6116" w:rsidRDefault="00283610" w:rsidP="00283610">
      <w:pPr>
        <w:jc w:val="both"/>
        <w:rPr>
          <w:rFonts w:ascii="Arial" w:eastAsia="Times New Roman" w:hAnsi="Arial" w:cs="Arial"/>
          <w:b/>
          <w:bCs/>
          <w:color w:val="000000"/>
          <w:sz w:val="19"/>
          <w:szCs w:val="19"/>
          <w:lang w:eastAsia="pl-PL"/>
        </w:rPr>
      </w:pPr>
      <w:r w:rsidRPr="00DF6116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Na mocy art. 61 Konstytucji RP, w trybie Ustawy z dnia 6 września 2001 r. o dostępie do informacji publicznej  (t.j. Dz. U. z 2022 r. poz. 902.), Ustawy z dnia 11 lipca 2014 r. o petycjach  (tj. Dz.U. 2018 poz. 870) w związku z art. 241 Ustawy z dnia 14 czerwca 1960 r. Kodeks postępowania administracyjnego (t.j. Dz. U. z 2021 r. poz. 735 , 2052 )</w:t>
      </w:r>
      <w:r w:rsidRPr="00DF6116">
        <w:rPr>
          <w:rFonts w:ascii="Arial" w:eastAsia="Times New Roman" w:hAnsi="Arial" w:cs="Arial"/>
          <w:b/>
          <w:bCs/>
          <w:color w:val="000000"/>
          <w:sz w:val="19"/>
          <w:szCs w:val="19"/>
          <w:lang w:eastAsia="pl-PL"/>
        </w:rPr>
        <w:t xml:space="preserve"> -  </w:t>
      </w:r>
      <w:r w:rsidRPr="00DF6116"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 w kontekście</w:t>
      </w:r>
      <w:r w:rsidRPr="00DF6116">
        <w:rPr>
          <w:rFonts w:ascii="Arial" w:eastAsia="Times New Roman" w:hAnsi="Arial" w:cs="Arial"/>
          <w:b/>
          <w:bCs/>
          <w:color w:val="000000"/>
          <w:sz w:val="19"/>
          <w:szCs w:val="19"/>
          <w:lang w:eastAsia="pl-PL"/>
        </w:rPr>
        <w:t xml:space="preserve"> </w:t>
      </w:r>
      <w:r w:rsidRPr="00DF6116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ustawy o odpadach</w:t>
      </w:r>
      <w:r w:rsidRPr="00DF6116">
        <w:rPr>
          <w:sz w:val="19"/>
          <w:szCs w:val="19"/>
        </w:rPr>
        <w:t xml:space="preserve"> </w:t>
      </w:r>
      <w:r w:rsidRPr="00DF6116"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(t.j. Dz. U. z 2022 r. poz. 699. 2022-04-07), ustawy o utrzymaniu czystości i porządku w gminach, ustawy  o wspieraniu termomodernizacji i remontów oraz o centralnej ewidencji emisyjności budynków,  ustawy o efektywności energetycznej, wnosimy o udzielenie informacji publicznej, w przedmiocie: </w:t>
      </w:r>
    </w:p>
    <w:p w14:paraId="06D15D70" w14:textId="77777777" w:rsidR="00A50DC8" w:rsidRPr="00DF6116" w:rsidRDefault="00A50DC8" w:rsidP="00A50DC8">
      <w:pPr>
        <w:jc w:val="both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  <w:r w:rsidRPr="00DF6116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 </w:t>
      </w:r>
    </w:p>
    <w:p w14:paraId="54DEA2F0" w14:textId="77777777" w:rsidR="00283610" w:rsidRPr="00DF6116" w:rsidRDefault="00283610" w:rsidP="00A50DC8">
      <w:pPr>
        <w:jc w:val="both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</w:p>
    <w:p w14:paraId="24788B37" w14:textId="77777777" w:rsidR="00A50DC8" w:rsidRPr="00DF6116" w:rsidRDefault="00A50DC8" w:rsidP="00A50DC8">
      <w:pPr>
        <w:jc w:val="both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  <w:r w:rsidRPr="00DF6116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 </w:t>
      </w:r>
    </w:p>
    <w:p w14:paraId="3F818C8E" w14:textId="77777777" w:rsidR="00A50DC8" w:rsidRPr="00DF6116" w:rsidRDefault="00A50DC8" w:rsidP="00A50DC8">
      <w:pPr>
        <w:jc w:val="both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  <w:r w:rsidRPr="00DF6116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Osnowa Wniosku: </w:t>
      </w:r>
    </w:p>
    <w:p w14:paraId="62CEBFD9" w14:textId="77777777" w:rsidR="00283610" w:rsidRPr="00DF6116" w:rsidRDefault="00283610" w:rsidP="00283610">
      <w:pPr>
        <w:jc w:val="both"/>
        <w:rPr>
          <w:rFonts w:ascii="Arial" w:eastAsia="Times New Roman" w:hAnsi="Arial" w:cs="Arial"/>
          <w:b/>
          <w:bCs/>
          <w:color w:val="000000"/>
          <w:sz w:val="19"/>
          <w:szCs w:val="19"/>
          <w:lang w:eastAsia="pl-PL"/>
        </w:rPr>
      </w:pPr>
      <w:r w:rsidRPr="00DF6116"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§1.1) </w:t>
      </w:r>
      <w:r w:rsidRPr="00DF6116">
        <w:rPr>
          <w:rFonts w:ascii="Arial" w:eastAsia="Times New Roman" w:hAnsi="Arial" w:cs="Arial"/>
          <w:b/>
          <w:bCs/>
          <w:color w:val="000000"/>
          <w:sz w:val="19"/>
          <w:szCs w:val="19"/>
          <w:lang w:eastAsia="pl-PL"/>
        </w:rPr>
        <w:t>Spisu punktów selektywnej zbiórki odpadów komunalnych właściwych miejscowo dla terenu Gminy</w:t>
      </w:r>
      <w:r w:rsidRPr="00DF6116"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, </w:t>
      </w:r>
      <w:r w:rsidRPr="00DF6116">
        <w:rPr>
          <w:rFonts w:ascii="Arial" w:eastAsia="Times New Roman" w:hAnsi="Arial" w:cs="Arial"/>
          <w:b/>
          <w:bCs/>
          <w:color w:val="000000"/>
          <w:sz w:val="19"/>
          <w:szCs w:val="19"/>
          <w:lang w:eastAsia="pl-PL"/>
        </w:rPr>
        <w:t xml:space="preserve">danych  kontaktowe Urzędnika, który w zakresie powierzonych mu kompetencji i zadań  nadzoruje sprawy dot. wyżej wymienionych </w:t>
      </w:r>
      <w:proofErr w:type="spellStart"/>
      <w:r w:rsidRPr="00DF6116">
        <w:rPr>
          <w:rFonts w:ascii="Arial" w:eastAsia="Times New Roman" w:hAnsi="Arial" w:cs="Arial"/>
          <w:b/>
          <w:bCs/>
          <w:color w:val="000000"/>
          <w:sz w:val="19"/>
          <w:szCs w:val="19"/>
          <w:lang w:eastAsia="pl-PL"/>
        </w:rPr>
        <w:t>PSZOK’ów</w:t>
      </w:r>
      <w:proofErr w:type="spellEnd"/>
      <w:r w:rsidRPr="00DF6116">
        <w:rPr>
          <w:rFonts w:ascii="Arial" w:eastAsia="Times New Roman" w:hAnsi="Arial" w:cs="Arial"/>
          <w:b/>
          <w:bCs/>
          <w:color w:val="000000"/>
          <w:sz w:val="19"/>
          <w:szCs w:val="19"/>
          <w:lang w:eastAsia="pl-PL"/>
        </w:rPr>
        <w:t xml:space="preserve">  - scilicet:  (Imię i nazwisko, adres do korespondencji e-mail, tel. i stanowisko służbowe Urzędnika) </w:t>
      </w:r>
    </w:p>
    <w:p w14:paraId="30A2CAD0" w14:textId="77777777" w:rsidR="00283610" w:rsidRPr="00DF6116" w:rsidRDefault="00283610" w:rsidP="00283610">
      <w:pPr>
        <w:jc w:val="both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  <w:r w:rsidRPr="00DF6116"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§1.2) </w:t>
      </w:r>
      <w:r w:rsidRPr="00DF6116">
        <w:rPr>
          <w:rFonts w:ascii="Arial" w:eastAsia="Times New Roman" w:hAnsi="Arial" w:cs="Arial"/>
          <w:b/>
          <w:bCs/>
          <w:color w:val="000000"/>
          <w:sz w:val="19"/>
          <w:szCs w:val="19"/>
          <w:lang w:eastAsia="pl-PL"/>
        </w:rPr>
        <w:t xml:space="preserve">Rocznych ilości zbieranych w PSZOK odpadów styropianu czyli EPS (budowlanego, z rozbiórek, kształtek ochronnych dla mebli, sprzętu AGD) </w:t>
      </w:r>
      <w:r w:rsidRPr="00DF6116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-  wszystko za 2021 r.</w:t>
      </w:r>
    </w:p>
    <w:p w14:paraId="704B6560" w14:textId="77777777" w:rsidR="00283610" w:rsidRPr="00DF6116" w:rsidRDefault="00283610" w:rsidP="00283610">
      <w:pPr>
        <w:jc w:val="both"/>
        <w:rPr>
          <w:rFonts w:ascii="Arial" w:eastAsia="Times New Roman" w:hAnsi="Arial" w:cs="Arial"/>
          <w:b/>
          <w:bCs/>
          <w:color w:val="000000"/>
          <w:sz w:val="19"/>
          <w:szCs w:val="19"/>
          <w:lang w:eastAsia="pl-PL"/>
        </w:rPr>
      </w:pPr>
      <w:r w:rsidRPr="00DF6116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§1.3)</w:t>
      </w:r>
      <w:r w:rsidRPr="00DF6116">
        <w:rPr>
          <w:rFonts w:ascii="Arial" w:eastAsia="Times New Roman" w:hAnsi="Arial" w:cs="Arial"/>
          <w:b/>
          <w:bCs/>
          <w:color w:val="000000"/>
          <w:sz w:val="19"/>
          <w:szCs w:val="19"/>
          <w:lang w:eastAsia="pl-PL"/>
        </w:rPr>
        <w:t xml:space="preserve">  Uzyskania Informacji dot.  dalszego zagospodarowania zebranych odpadów styropianu (kierowane do instalacji RIPOK – adres, lub kontakt do </w:t>
      </w:r>
      <w:proofErr w:type="spellStart"/>
      <w:r w:rsidRPr="00DF6116">
        <w:rPr>
          <w:rFonts w:ascii="Arial" w:eastAsia="Times New Roman" w:hAnsi="Arial" w:cs="Arial"/>
          <w:b/>
          <w:bCs/>
          <w:color w:val="000000"/>
          <w:sz w:val="19"/>
          <w:szCs w:val="19"/>
          <w:lang w:eastAsia="pl-PL"/>
        </w:rPr>
        <w:t>recyklera</w:t>
      </w:r>
      <w:proofErr w:type="spellEnd"/>
      <w:r w:rsidRPr="00DF6116">
        <w:rPr>
          <w:rFonts w:ascii="Arial" w:eastAsia="Times New Roman" w:hAnsi="Arial" w:cs="Arial"/>
          <w:b/>
          <w:bCs/>
          <w:color w:val="000000"/>
          <w:sz w:val="19"/>
          <w:szCs w:val="19"/>
          <w:lang w:eastAsia="pl-PL"/>
        </w:rPr>
        <w:t xml:space="preserve">). W szczególności – interesują nas losy strumienia. </w:t>
      </w:r>
    </w:p>
    <w:p w14:paraId="177D0F96" w14:textId="77777777" w:rsidR="00283610" w:rsidRPr="00DF6116" w:rsidRDefault="00283610" w:rsidP="00283610">
      <w:pPr>
        <w:jc w:val="both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  <w:r w:rsidRPr="00DF6116"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§1.4) </w:t>
      </w:r>
      <w:r w:rsidRPr="00DF6116">
        <w:rPr>
          <w:rFonts w:ascii="Arial" w:eastAsia="Times New Roman" w:hAnsi="Arial" w:cs="Arial"/>
          <w:b/>
          <w:bCs/>
          <w:color w:val="000000"/>
          <w:sz w:val="19"/>
          <w:szCs w:val="19"/>
          <w:lang w:eastAsia="pl-PL"/>
        </w:rPr>
        <w:t xml:space="preserve">Opisu zadań jakie gmina wdrożyła w ciągu ostatnich  5 lat w zakresie przedsięwzięć termomodernizacyjnych. </w:t>
      </w:r>
    </w:p>
    <w:p w14:paraId="33CB9CC6" w14:textId="78BCE998" w:rsidR="00283610" w:rsidRPr="00DF6116" w:rsidRDefault="00283610" w:rsidP="00283610">
      <w:pPr>
        <w:jc w:val="both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  <w:r w:rsidRPr="00DF6116">
        <w:rPr>
          <w:rFonts w:ascii="Arial" w:eastAsia="Times New Roman" w:hAnsi="Arial" w:cs="Arial"/>
          <w:color w:val="000000"/>
          <w:sz w:val="19"/>
          <w:szCs w:val="19"/>
          <w:lang w:eastAsia="pl-PL"/>
        </w:rPr>
        <w:lastRenderedPageBreak/>
        <w:t>§1.5)</w:t>
      </w:r>
      <w:r w:rsidRPr="00DF6116">
        <w:rPr>
          <w:rFonts w:ascii="Arial" w:eastAsia="Times New Roman" w:hAnsi="Arial" w:cs="Arial"/>
          <w:b/>
          <w:bCs/>
          <w:color w:val="000000"/>
          <w:sz w:val="19"/>
          <w:szCs w:val="19"/>
          <w:lang w:eastAsia="pl-PL"/>
        </w:rPr>
        <w:t xml:space="preserve">  Środków poprawy efektywności energetycznej w zakresie termomodernizacji, które wdraża Kierownik JST w 2022 r., zarezerwowanych na to środków finansowych oraz stanu realizacji tego przedsięwzięcia termomodernizacyjnego  z </w:t>
      </w:r>
      <w:r w:rsidR="00603B04" w:rsidRPr="00DF6116">
        <w:rPr>
          <w:rFonts w:ascii="Arial" w:eastAsia="Times New Roman" w:hAnsi="Arial" w:cs="Arial"/>
          <w:b/>
          <w:bCs/>
          <w:color w:val="000000"/>
          <w:sz w:val="19"/>
          <w:szCs w:val="19"/>
          <w:lang w:eastAsia="pl-PL"/>
        </w:rPr>
        <w:t xml:space="preserve">informacją </w:t>
      </w:r>
      <w:r w:rsidRPr="00DF6116">
        <w:rPr>
          <w:rFonts w:ascii="Arial" w:eastAsia="Times New Roman" w:hAnsi="Arial" w:cs="Arial"/>
          <w:b/>
          <w:bCs/>
          <w:color w:val="000000"/>
          <w:sz w:val="19"/>
          <w:szCs w:val="19"/>
          <w:lang w:eastAsia="pl-PL"/>
        </w:rPr>
        <w:t>o korzystaniu z technologii ociepleń EPS, XPS.</w:t>
      </w:r>
    </w:p>
    <w:p w14:paraId="2C0ED10B" w14:textId="77777777" w:rsidR="002A3580" w:rsidRPr="00DF6116" w:rsidRDefault="002A3580" w:rsidP="00A50DC8">
      <w:pPr>
        <w:jc w:val="both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</w:p>
    <w:p w14:paraId="6D4AF77B" w14:textId="77777777" w:rsidR="00A50DC8" w:rsidRPr="00DF6116" w:rsidRDefault="00A50DC8" w:rsidP="00A50DC8">
      <w:pPr>
        <w:jc w:val="both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  <w:r w:rsidRPr="00DF6116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 </w:t>
      </w:r>
    </w:p>
    <w:p w14:paraId="5827C469" w14:textId="08A6D155" w:rsidR="00A50DC8" w:rsidRPr="00DF6116" w:rsidRDefault="00A50DC8" w:rsidP="00A50DC8">
      <w:pPr>
        <w:jc w:val="both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</w:p>
    <w:p w14:paraId="02B94D8D" w14:textId="7CA9557E" w:rsidR="00A50DC8" w:rsidRPr="00DF6116" w:rsidRDefault="00A50DC8" w:rsidP="00A50DC8">
      <w:pPr>
        <w:jc w:val="both"/>
        <w:rPr>
          <w:rFonts w:ascii="Arial" w:eastAsia="Times New Roman" w:hAnsi="Arial" w:cs="Arial"/>
          <w:b/>
          <w:bCs/>
          <w:color w:val="000000"/>
          <w:sz w:val="19"/>
          <w:szCs w:val="19"/>
          <w:lang w:eastAsia="pl-PL"/>
        </w:rPr>
      </w:pPr>
      <w:r w:rsidRPr="00DF6116">
        <w:rPr>
          <w:rFonts w:ascii="Arial" w:eastAsia="Times New Roman" w:hAnsi="Arial" w:cs="Arial"/>
          <w:b/>
          <w:bCs/>
          <w:color w:val="000000"/>
          <w:sz w:val="19"/>
          <w:szCs w:val="19"/>
          <w:lang w:eastAsia="pl-PL"/>
        </w:rPr>
        <w:t xml:space="preserve">*Petycja odrębna: </w:t>
      </w:r>
    </w:p>
    <w:p w14:paraId="402B0141" w14:textId="7C56602C" w:rsidR="00A50DC8" w:rsidRPr="00DF6116" w:rsidRDefault="00283610" w:rsidP="00A50DC8">
      <w:pPr>
        <w:rPr>
          <w:rFonts w:ascii="Arial" w:eastAsia="Times New Roman" w:hAnsi="Arial" w:cs="Arial"/>
          <w:b/>
          <w:bCs/>
          <w:color w:val="000000"/>
          <w:sz w:val="19"/>
          <w:szCs w:val="19"/>
          <w:lang w:eastAsia="pl-PL"/>
        </w:rPr>
      </w:pPr>
      <w:r w:rsidRPr="00DF6116">
        <w:rPr>
          <w:rFonts w:ascii="Arial" w:eastAsia="Times New Roman" w:hAnsi="Arial" w:cs="Arial"/>
          <w:b/>
          <w:bCs/>
          <w:color w:val="000000"/>
          <w:sz w:val="19"/>
          <w:szCs w:val="19"/>
          <w:lang w:eastAsia="pl-PL"/>
        </w:rPr>
        <w:t xml:space="preserve">Wnosimy petycję do Kierownika JST o umieszczenie na Oficjalnej Stronie WWW Gminy lub w BIP -  infografiki PSPS o postępowaniu z odpadami EPS (styropianu).  </w:t>
      </w:r>
      <w:r w:rsidRPr="00DF6116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(infografika dostarczona przez Zamawiającego)</w:t>
      </w:r>
      <w:r w:rsidRPr="00DF6116">
        <w:rPr>
          <w:rFonts w:ascii="Arial" w:eastAsia="Times New Roman" w:hAnsi="Arial" w:cs="Arial"/>
          <w:b/>
          <w:bCs/>
          <w:color w:val="000000"/>
          <w:sz w:val="19"/>
          <w:szCs w:val="19"/>
          <w:lang w:eastAsia="pl-PL"/>
        </w:rPr>
        <w:t xml:space="preserve"> - </w:t>
      </w:r>
      <w:r w:rsidR="00A50DC8" w:rsidRPr="00DF6116">
        <w:rPr>
          <w:rFonts w:ascii="Arial" w:eastAsia="Times New Roman" w:hAnsi="Arial" w:cs="Arial"/>
          <w:b/>
          <w:bCs/>
          <w:color w:val="000000"/>
          <w:sz w:val="19"/>
          <w:szCs w:val="19"/>
          <w:lang w:eastAsia="pl-PL"/>
        </w:rPr>
        <w:t>vide załącznik.</w:t>
      </w:r>
    </w:p>
    <w:p w14:paraId="747FCC37" w14:textId="4CDBF5A7" w:rsidR="00A50DC8" w:rsidRPr="00DF6116" w:rsidRDefault="00A50DC8" w:rsidP="00A50DC8">
      <w:pPr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</w:p>
    <w:p w14:paraId="1CDDDC70" w14:textId="77777777" w:rsidR="00A50DC8" w:rsidRPr="00DF6116" w:rsidRDefault="00A50DC8" w:rsidP="00A50DC8">
      <w:pPr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  <w:r w:rsidRPr="00DF6116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Zdaniem wnoszącego - niniejsze pismo należy go procedować dwutorowo w trybie ustawy o petycjach i ustawy o dostępie do inf. publicznej  - dla zmniejszenia marnotrawstwa papieru i procedur biurokratycznych wniosek i petycję przesyłamy en-</w:t>
      </w:r>
      <w:proofErr w:type="spellStart"/>
      <w:r w:rsidRPr="00DF6116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bloc</w:t>
      </w:r>
      <w:proofErr w:type="spellEnd"/>
      <w:r w:rsidRPr="00DF6116"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 - w jednym piśmie.  </w:t>
      </w:r>
    </w:p>
    <w:p w14:paraId="065E7787" w14:textId="77777777" w:rsidR="00A50DC8" w:rsidRPr="00DF6116" w:rsidRDefault="00A50DC8" w:rsidP="00A50DC8">
      <w:pPr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</w:p>
    <w:p w14:paraId="711C2A6A" w14:textId="70B1B5F8" w:rsidR="00A50DC8" w:rsidRPr="00DF6116" w:rsidRDefault="00B37263" w:rsidP="00A50DC8">
      <w:pPr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  <w:r w:rsidRPr="00DF6116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*</w:t>
      </w:r>
      <w:r w:rsidR="00A50DC8" w:rsidRPr="00DF6116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Nie jest to łączenie trybów - zatem prosimy kwalifikować niniejsze pisma jako dwa środki prawne - wniosek  i odrębną petycję   - vide -  J. Borkowski (w:) B. Adamiak, J. Borkowski, Kodeks postępowania…, s. 668; por. także art. 12 ust. 1 komentowanej ustawy - dostępne w sieci Internet.  </w:t>
      </w:r>
    </w:p>
    <w:p w14:paraId="6094236F" w14:textId="7AE40B99" w:rsidR="00A50DC8" w:rsidRPr="00DF6116" w:rsidRDefault="00A50DC8" w:rsidP="00A50DC8">
      <w:pPr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  <w:r w:rsidRPr="00DF6116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W razie wątpliwości co do trybu jaki należy zastosować do naszego pisma - wnosimy o bezwzględne zastosowanie dyspozycji art. 222 Ustawy z dnia 14 czerwca 1960 r. Kodeks postępowania administracyjnego ( t.j. Dz. U. z 2020 r. poz. 256, 695) </w:t>
      </w:r>
    </w:p>
    <w:p w14:paraId="1F3A02D1" w14:textId="77777777" w:rsidR="00397869" w:rsidRPr="00DF6116" w:rsidRDefault="00397869" w:rsidP="00924D32">
      <w:pPr>
        <w:jc w:val="both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</w:p>
    <w:p w14:paraId="57221457" w14:textId="09125455" w:rsidR="00924D32" w:rsidRPr="00DF6116" w:rsidRDefault="00924D32" w:rsidP="00924D32">
      <w:pPr>
        <w:jc w:val="both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  <w:r w:rsidRPr="00DF6116"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Aby zachować pełną jawność i transparentność działań w trybie art. 8 Ustawy o petycjach - wnosimy o opublikowanie treści petycji  na stronie internetowej podmiotu rozpatrującego petycję lub urzędu go obsługującego (Adresata) – na co </w:t>
      </w:r>
      <w:proofErr w:type="spellStart"/>
      <w:r w:rsidRPr="00DF6116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petycjodawcy</w:t>
      </w:r>
      <w:proofErr w:type="spellEnd"/>
      <w:r w:rsidRPr="00DF6116"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 niniejszym wyrażają zgodę. </w:t>
      </w:r>
    </w:p>
    <w:p w14:paraId="51732904" w14:textId="77777777" w:rsidR="00924D32" w:rsidRPr="00DF6116" w:rsidRDefault="00924D32" w:rsidP="00924D32">
      <w:pPr>
        <w:jc w:val="both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  <w:r w:rsidRPr="00DF6116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Chcemy działać w pełni jawnie i transparentnie.   </w:t>
      </w:r>
    </w:p>
    <w:p w14:paraId="199DD5DC" w14:textId="77777777" w:rsidR="00924D32" w:rsidRPr="00DF6116" w:rsidRDefault="00924D32" w:rsidP="00A50DC8">
      <w:pPr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</w:p>
    <w:p w14:paraId="2E204E24" w14:textId="77777777" w:rsidR="00A50DC8" w:rsidRPr="00DF6116" w:rsidRDefault="00A50DC8" w:rsidP="00A50DC8">
      <w:pPr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</w:p>
    <w:p w14:paraId="28627560" w14:textId="0629E1D3" w:rsidR="00A50DC8" w:rsidRPr="00DF6116" w:rsidRDefault="00A50DC8" w:rsidP="00A50DC8">
      <w:pPr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  <w:r w:rsidRPr="00DF6116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Korespondując z brzmieniem art. 3 ust. 1 pkt. 1 Ustawy o dostępie do informacji publicznej ( t.j. Dz. U. 2022 poz. 902) - zdaniem wnioskodawcy - dane te powinny być ad hoc dostępne w Urzędzie</w:t>
      </w:r>
      <w:r w:rsidR="00B37263" w:rsidRPr="00DF6116"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 – i ich kompletacja </w:t>
      </w:r>
      <w:r w:rsidRPr="00DF6116"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 nie wymaga działań związanych z długotrwałym ich przetwarzaniem </w:t>
      </w:r>
      <w:r w:rsidR="00B37263" w:rsidRPr="00DF6116"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oraz </w:t>
      </w:r>
      <w:r w:rsidRPr="00DF6116"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 dane te   wydają się szczególnie istotne z punktu widzenia interesu publicznego pro </w:t>
      </w:r>
      <w:proofErr w:type="spellStart"/>
      <w:r w:rsidRPr="00DF6116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publico</w:t>
      </w:r>
      <w:proofErr w:type="spellEnd"/>
      <w:r w:rsidRPr="00DF6116"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 bono - nawiązując osnowy powyższego wniosku. </w:t>
      </w:r>
    </w:p>
    <w:p w14:paraId="3002CB66" w14:textId="77777777" w:rsidR="00A50DC8" w:rsidRPr="00DF6116" w:rsidRDefault="00A50DC8" w:rsidP="00A50DC8">
      <w:pPr>
        <w:jc w:val="both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</w:p>
    <w:p w14:paraId="16407B28" w14:textId="77777777" w:rsidR="00A50DC8" w:rsidRPr="00DF6116" w:rsidRDefault="00A50DC8" w:rsidP="00A50DC8">
      <w:pPr>
        <w:jc w:val="both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  <w:r w:rsidRPr="00DF6116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 </w:t>
      </w:r>
    </w:p>
    <w:p w14:paraId="42C1680D" w14:textId="1F50580A" w:rsidR="00A50DC8" w:rsidRPr="00DF6116" w:rsidRDefault="00A50DC8" w:rsidP="00A50DC8">
      <w:pPr>
        <w:jc w:val="both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  <w:r w:rsidRPr="00DF6116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§</w:t>
      </w:r>
      <w:r w:rsidR="00B37263" w:rsidRPr="00DF6116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7</w:t>
      </w:r>
      <w:r w:rsidRPr="00DF6116"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) Wnosimy o zwrotne potwierdzenie otrzymania niniejszego wniosku w trybie §7  Rozporządzenia Prezesa Rady Ministrów z dnia 8 stycznia 2002 r. w sprawie organizacji przyjmowania i rozpatrywania s. i wniosków. (Dz. U. z dnia 22 styczna 2002 r. Nr 5, poz. 46) </w:t>
      </w:r>
      <w:r w:rsidR="00B37263" w:rsidRPr="00DF6116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–</w:t>
      </w:r>
      <w:r w:rsidRPr="00DF6116"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 </w:t>
      </w:r>
      <w:r w:rsidR="00B37263" w:rsidRPr="00DF6116"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poczty elektronicznej: </w:t>
      </w:r>
      <w:r w:rsidR="00A53E4D" w:rsidRPr="00DF6116">
        <w:rPr>
          <w:rFonts w:ascii="Arial" w:eastAsia="Times New Roman" w:hAnsi="Arial" w:cs="Arial"/>
          <w:b/>
          <w:bCs/>
          <w:color w:val="000000"/>
          <w:sz w:val="19"/>
          <w:szCs w:val="19"/>
          <w:lang w:eastAsia="pl-PL"/>
        </w:rPr>
        <w:t>termomodernizacja@samorzad.pl i srodowisko@producencistyropianu.pl</w:t>
      </w:r>
    </w:p>
    <w:p w14:paraId="2A1DDB74" w14:textId="6815E287" w:rsidR="006149EA" w:rsidRPr="00DF6116" w:rsidRDefault="00A50DC8" w:rsidP="00A50DC8">
      <w:pPr>
        <w:jc w:val="both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  <w:r w:rsidRPr="00DF6116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§</w:t>
      </w:r>
      <w:r w:rsidR="00B37263" w:rsidRPr="00DF6116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8</w:t>
      </w:r>
      <w:r w:rsidRPr="00DF6116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) Wnosimy o to, aby odpowiedź w  przedmiocie powyższych pytań i petycji złożonych na mocy art. 63 Konstytucji RP - w związku z art.  241 KPA, została udzielona - zwrotnie na adres</w:t>
      </w:r>
      <w:r w:rsidR="00B37263" w:rsidRPr="00DF6116"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 </w:t>
      </w:r>
      <w:r w:rsidR="00A53E4D" w:rsidRPr="00DF6116">
        <w:rPr>
          <w:rFonts w:ascii="Arial" w:eastAsia="Times New Roman" w:hAnsi="Arial" w:cs="Arial"/>
          <w:b/>
          <w:bCs/>
          <w:color w:val="000000"/>
          <w:sz w:val="19"/>
          <w:szCs w:val="19"/>
          <w:lang w:eastAsia="pl-PL"/>
        </w:rPr>
        <w:t>termomodernizacja@samorzad.pl i srodowisko@producencistyropianu.pl</w:t>
      </w:r>
    </w:p>
    <w:p w14:paraId="6CA1132A" w14:textId="1768CA19" w:rsidR="00A50DC8" w:rsidRPr="00DF6116" w:rsidRDefault="00A50DC8" w:rsidP="00A50DC8">
      <w:pPr>
        <w:jc w:val="both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  <w:r w:rsidRPr="00DF6116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§</w:t>
      </w:r>
      <w:r w:rsidR="00B37263" w:rsidRPr="00DF6116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9</w:t>
      </w:r>
      <w:r w:rsidRPr="00DF6116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) Wniosek został sygnowany bezpiecznym, kwalifikowanym podpisem elektronicznym - stosownie do wytycznych Ustawy z dnia 5 września 2016 r. o usługach zaufania oraz identyfikacji elektronicznej (t.j. Dz. U. z 2019 r. poz. 162, 1590) </w:t>
      </w:r>
    </w:p>
    <w:p w14:paraId="7A6923B2" w14:textId="77777777" w:rsidR="00A50DC8" w:rsidRPr="00DF6116" w:rsidRDefault="00A50DC8" w:rsidP="00A50DC8">
      <w:pPr>
        <w:jc w:val="both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  <w:r w:rsidRPr="00DF6116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 </w:t>
      </w:r>
    </w:p>
    <w:p w14:paraId="2E8B642B" w14:textId="77777777" w:rsidR="00A50DC8" w:rsidRPr="00DF6116" w:rsidRDefault="00A50DC8" w:rsidP="00A50DC8">
      <w:pPr>
        <w:jc w:val="both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  <w:r w:rsidRPr="00DF6116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 </w:t>
      </w:r>
    </w:p>
    <w:p w14:paraId="348E8CE1" w14:textId="77777777" w:rsidR="00A50DC8" w:rsidRPr="00DF6116" w:rsidRDefault="00A50DC8" w:rsidP="00A50DC8">
      <w:pPr>
        <w:jc w:val="both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  <w:proofErr w:type="spellStart"/>
      <w:r w:rsidRPr="00DF6116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Współwnioskodawca</w:t>
      </w:r>
      <w:proofErr w:type="spellEnd"/>
      <w:r w:rsidRPr="00DF6116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:</w:t>
      </w:r>
    </w:p>
    <w:p w14:paraId="585D49A3" w14:textId="4F9F9739" w:rsidR="00A50DC8" w:rsidRPr="00DF6116" w:rsidRDefault="00781E37" w:rsidP="00781E37">
      <w:pPr>
        <w:shd w:val="clear" w:color="auto" w:fill="000000" w:themeFill="text1"/>
        <w:jc w:val="both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  <w:r>
        <w:rPr>
          <w:rFonts w:ascii="Arial" w:eastAsia="Times New Roman" w:hAnsi="Arial" w:cs="Arial"/>
          <w:color w:val="000000"/>
          <w:sz w:val="19"/>
          <w:szCs w:val="19"/>
          <w:lang w:eastAsia="pl-PL"/>
        </w:rPr>
        <w:t>……………………………………….</w:t>
      </w:r>
    </w:p>
    <w:p w14:paraId="0DDED69F" w14:textId="03D68E55" w:rsidR="00A50DC8" w:rsidRPr="00DF6116" w:rsidRDefault="00781E37" w:rsidP="00781E37">
      <w:pPr>
        <w:shd w:val="clear" w:color="auto" w:fill="000000" w:themeFill="text1"/>
        <w:jc w:val="both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  <w:r>
        <w:rPr>
          <w:rFonts w:ascii="Arial" w:eastAsia="Times New Roman" w:hAnsi="Arial" w:cs="Arial"/>
          <w:color w:val="000000"/>
          <w:sz w:val="19"/>
          <w:szCs w:val="19"/>
          <w:lang w:eastAsia="pl-PL"/>
        </w:rPr>
        <w:t>………………………………………….</w:t>
      </w:r>
    </w:p>
    <w:p w14:paraId="53E6747C" w14:textId="34DC654D" w:rsidR="006149EA" w:rsidRPr="00DF6116" w:rsidRDefault="00781E37" w:rsidP="00781E37">
      <w:pPr>
        <w:shd w:val="clear" w:color="auto" w:fill="000000" w:themeFill="text1"/>
        <w:jc w:val="both"/>
        <w:rPr>
          <w:rFonts w:ascii="Arial" w:eastAsia="Times New Roman" w:hAnsi="Arial" w:cs="Arial"/>
          <w:b/>
          <w:bCs/>
          <w:color w:val="000000"/>
          <w:sz w:val="19"/>
          <w:szCs w:val="19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sz w:val="19"/>
          <w:szCs w:val="19"/>
          <w:lang w:eastAsia="pl-PL"/>
        </w:rPr>
        <w:t>………………………………………….</w:t>
      </w:r>
    </w:p>
    <w:p w14:paraId="37708082" w14:textId="77777777" w:rsidR="006149EA" w:rsidRPr="00DF6116" w:rsidRDefault="006149EA" w:rsidP="00781E37">
      <w:pPr>
        <w:shd w:val="clear" w:color="auto" w:fill="000000" w:themeFill="text1"/>
        <w:jc w:val="both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</w:p>
    <w:p w14:paraId="77A36C72" w14:textId="77777777" w:rsidR="00A50DC8" w:rsidRPr="00DF6116" w:rsidRDefault="00A50DC8" w:rsidP="00A50DC8">
      <w:pPr>
        <w:jc w:val="both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  <w:r w:rsidRPr="00DF6116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 </w:t>
      </w:r>
    </w:p>
    <w:p w14:paraId="53845476" w14:textId="77777777" w:rsidR="00A50DC8" w:rsidRPr="00DF6116" w:rsidRDefault="00A50DC8" w:rsidP="00A50DC8">
      <w:pPr>
        <w:jc w:val="both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  <w:proofErr w:type="spellStart"/>
      <w:r w:rsidRPr="00DF6116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Współwnioskodawca</w:t>
      </w:r>
      <w:proofErr w:type="spellEnd"/>
      <w:r w:rsidRPr="00DF6116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: </w:t>
      </w:r>
    </w:p>
    <w:p w14:paraId="540C7DC7" w14:textId="2A455E0C" w:rsidR="00A50DC8" w:rsidRDefault="00781E37" w:rsidP="00781E37">
      <w:pPr>
        <w:shd w:val="clear" w:color="auto" w:fill="000000" w:themeFill="text1"/>
        <w:jc w:val="both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  <w:r>
        <w:rPr>
          <w:rFonts w:ascii="Arial" w:eastAsia="Times New Roman" w:hAnsi="Arial" w:cs="Arial"/>
          <w:color w:val="000000"/>
          <w:sz w:val="19"/>
          <w:szCs w:val="19"/>
          <w:lang w:eastAsia="pl-PL"/>
        </w:rPr>
        <w:t>……………………………………………………..</w:t>
      </w:r>
    </w:p>
    <w:p w14:paraId="4235C0A9" w14:textId="232CE61E" w:rsidR="00781E37" w:rsidRDefault="00781E37" w:rsidP="00781E37">
      <w:pPr>
        <w:shd w:val="clear" w:color="auto" w:fill="000000" w:themeFill="text1"/>
        <w:jc w:val="both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</w:p>
    <w:p w14:paraId="0C84D4C2" w14:textId="6F4D7A80" w:rsidR="00781E37" w:rsidRDefault="00781E37" w:rsidP="00781E37">
      <w:pPr>
        <w:shd w:val="clear" w:color="auto" w:fill="000000" w:themeFill="text1"/>
        <w:jc w:val="both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  <w:r>
        <w:rPr>
          <w:rFonts w:ascii="Arial" w:eastAsia="Times New Roman" w:hAnsi="Arial" w:cs="Arial"/>
          <w:color w:val="000000"/>
          <w:sz w:val="19"/>
          <w:szCs w:val="19"/>
          <w:lang w:eastAsia="pl-PL"/>
        </w:rPr>
        <w:t>……………………………………………………….</w:t>
      </w:r>
    </w:p>
    <w:p w14:paraId="31F319DE" w14:textId="563426C0" w:rsidR="00781E37" w:rsidRDefault="00781E37" w:rsidP="00781E37">
      <w:pPr>
        <w:shd w:val="clear" w:color="auto" w:fill="000000" w:themeFill="text1"/>
        <w:jc w:val="both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</w:p>
    <w:p w14:paraId="29BF6A12" w14:textId="2F54F19B" w:rsidR="00781E37" w:rsidRDefault="00781E37" w:rsidP="00781E37">
      <w:pPr>
        <w:shd w:val="clear" w:color="auto" w:fill="000000" w:themeFill="text1"/>
        <w:jc w:val="both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</w:p>
    <w:p w14:paraId="68C5A292" w14:textId="0DCE408F" w:rsidR="00781E37" w:rsidRDefault="00781E37" w:rsidP="00781E37">
      <w:pPr>
        <w:shd w:val="clear" w:color="auto" w:fill="FFFFFF" w:themeFill="background1"/>
        <w:jc w:val="both"/>
        <w:rPr>
          <w:rFonts w:ascii="Arial" w:hAnsi="Arial" w:cs="Arial"/>
          <w:sz w:val="19"/>
          <w:szCs w:val="19"/>
        </w:rPr>
      </w:pPr>
    </w:p>
    <w:p w14:paraId="3C8F6639" w14:textId="64515BFE" w:rsidR="00781E37" w:rsidRDefault="00781E37" w:rsidP="00781E37">
      <w:pPr>
        <w:shd w:val="clear" w:color="auto" w:fill="FFFFFF" w:themeFill="background1"/>
        <w:jc w:val="both"/>
        <w:rPr>
          <w:rFonts w:ascii="Arial" w:hAnsi="Arial" w:cs="Arial"/>
          <w:sz w:val="19"/>
          <w:szCs w:val="19"/>
        </w:rPr>
      </w:pPr>
    </w:p>
    <w:p w14:paraId="2042FD76" w14:textId="450257B5" w:rsidR="00781E37" w:rsidRDefault="00781E37" w:rsidP="00781E37">
      <w:pPr>
        <w:shd w:val="clear" w:color="auto" w:fill="FFFFFF" w:themeFill="background1"/>
        <w:jc w:val="both"/>
        <w:rPr>
          <w:rFonts w:ascii="Arial" w:hAnsi="Arial" w:cs="Arial"/>
          <w:sz w:val="19"/>
          <w:szCs w:val="19"/>
        </w:rPr>
      </w:pPr>
    </w:p>
    <w:p w14:paraId="05EB8B4E" w14:textId="384BECEE" w:rsidR="00781E37" w:rsidRDefault="00781E37" w:rsidP="00781E37">
      <w:pPr>
        <w:shd w:val="clear" w:color="auto" w:fill="FFFFFF" w:themeFill="background1"/>
        <w:jc w:val="both"/>
        <w:rPr>
          <w:rFonts w:ascii="Arial" w:hAnsi="Arial" w:cs="Arial"/>
          <w:sz w:val="19"/>
          <w:szCs w:val="19"/>
        </w:rPr>
      </w:pPr>
    </w:p>
    <w:p w14:paraId="53CD25C6" w14:textId="002F096E" w:rsidR="00781E37" w:rsidRDefault="00781E37" w:rsidP="00781E37">
      <w:pPr>
        <w:shd w:val="clear" w:color="auto" w:fill="FFFFFF" w:themeFill="background1"/>
        <w:jc w:val="both"/>
        <w:rPr>
          <w:rFonts w:ascii="Arial" w:hAnsi="Arial" w:cs="Arial"/>
          <w:sz w:val="19"/>
          <w:szCs w:val="19"/>
        </w:rPr>
      </w:pPr>
    </w:p>
    <w:p w14:paraId="2789750A" w14:textId="5F5BBD53" w:rsidR="00781E37" w:rsidRDefault="00781E37" w:rsidP="00781E37">
      <w:pPr>
        <w:shd w:val="clear" w:color="auto" w:fill="FFFFFF" w:themeFill="background1"/>
        <w:jc w:val="both"/>
        <w:rPr>
          <w:rFonts w:ascii="Arial" w:hAnsi="Arial" w:cs="Arial"/>
          <w:sz w:val="19"/>
          <w:szCs w:val="19"/>
        </w:rPr>
      </w:pPr>
    </w:p>
    <w:p w14:paraId="5D7B0652" w14:textId="56C98945" w:rsidR="00781E37" w:rsidRPr="00DF6116" w:rsidRDefault="00473300" w:rsidP="00781E37">
      <w:pPr>
        <w:shd w:val="clear" w:color="auto" w:fill="FFFFFF" w:themeFill="background1"/>
        <w:jc w:val="both"/>
        <w:rPr>
          <w:rFonts w:ascii="Arial" w:hAnsi="Arial" w:cs="Arial"/>
          <w:sz w:val="19"/>
          <w:szCs w:val="19"/>
        </w:rPr>
      </w:pPr>
      <w:r>
        <w:rPr>
          <w:noProof/>
        </w:rPr>
        <w:drawing>
          <wp:inline distT="0" distB="0" distL="0" distR="0" wp14:anchorId="0CA4002D" wp14:editId="6733AAA8">
            <wp:extent cx="5760720" cy="8056245"/>
            <wp:effectExtent l="0" t="0" r="0" b="190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056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81E37" w:rsidRPr="00DF61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DC8"/>
    <w:rsid w:val="00283610"/>
    <w:rsid w:val="002A3580"/>
    <w:rsid w:val="00397869"/>
    <w:rsid w:val="00473300"/>
    <w:rsid w:val="00477BB0"/>
    <w:rsid w:val="00603B04"/>
    <w:rsid w:val="006149EA"/>
    <w:rsid w:val="006A4E55"/>
    <w:rsid w:val="00781E37"/>
    <w:rsid w:val="008D2AC2"/>
    <w:rsid w:val="00924D32"/>
    <w:rsid w:val="00A50DC8"/>
    <w:rsid w:val="00A53E4D"/>
    <w:rsid w:val="00AE4076"/>
    <w:rsid w:val="00B37263"/>
    <w:rsid w:val="00C47331"/>
    <w:rsid w:val="00DF6116"/>
    <w:rsid w:val="00F45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E9A99"/>
  <w15:chartTrackingRefBased/>
  <w15:docId w15:val="{63FCC8BA-C598-2B49-8322-AB00B2B83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converted-space">
    <w:name w:val="apple-converted-space"/>
    <w:basedOn w:val="Domylnaczcionkaakapitu"/>
    <w:rsid w:val="00A50DC8"/>
  </w:style>
  <w:style w:type="character" w:styleId="Hipercze">
    <w:name w:val="Hyperlink"/>
    <w:basedOn w:val="Domylnaczcionkaakapitu"/>
    <w:uiPriority w:val="99"/>
    <w:unhideWhenUsed/>
    <w:rsid w:val="00A50DC8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372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97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18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1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8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5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5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5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13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82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2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41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8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3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64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1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7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1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0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7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014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566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537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134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28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0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0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7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7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4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90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8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9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9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9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2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1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7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16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5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3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6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8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25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8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1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95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1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9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23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6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35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8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6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83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87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16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22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281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048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1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7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8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01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4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7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4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3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1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2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1010</Words>
  <Characters>6061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Szulc</dc:creator>
  <cp:keywords/>
  <dc:description/>
  <cp:lastModifiedBy>Urząd Gminy Mogilany</cp:lastModifiedBy>
  <cp:revision>2</cp:revision>
  <cp:lastPrinted>2022-08-29T11:29:00Z</cp:lastPrinted>
  <dcterms:created xsi:type="dcterms:W3CDTF">2022-08-29T11:30:00Z</dcterms:created>
  <dcterms:modified xsi:type="dcterms:W3CDTF">2022-08-29T11:30:00Z</dcterms:modified>
</cp:coreProperties>
</file>